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CE6D9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88" w:beforeAutospacing="0" w:after="96" w:afterAutospacing="0" w:line="384" w:lineRule="atLeast"/>
        <w:ind w:left="0" w:right="0" w:firstLine="0"/>
        <w:jc w:val="both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6"/>
          <w:szCs w:val="26"/>
        </w:rPr>
      </w:pPr>
      <w:r>
        <w:rPr>
          <w:rStyle w:val="6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6"/>
          <w:szCs w:val="26"/>
          <w:u w:val="single"/>
        </w:rPr>
        <w:t>实验一：基于eNSP的ARP协议分析</w:t>
      </w:r>
    </w:p>
    <w:p w14:paraId="51DFF0E2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Style w:val="6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一、环境配置</w:t>
      </w:r>
    </w:p>
    <w:p w14:paraId="7002921E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Style w:val="6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1. 实验设备</w:t>
      </w:r>
    </w:p>
    <w:p w14:paraId="59EAEE81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华为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4EA1DB"/>
          <w:spacing w:val="0"/>
          <w:sz w:val="19"/>
          <w:szCs w:val="19"/>
          <w:bdr w:val="none" w:color="auto" w:sz="0" w:space="0"/>
          <w:shd w:val="clear" w:fill="FFFFFF"/>
        </w:rPr>
        <w:t>路由器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 R1</w:t>
      </w:r>
    </w:p>
    <w:p w14:paraId="5334A5F5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PC1、PC2、PC3</w:t>
      </w:r>
    </w:p>
    <w:p w14:paraId="0E6B0F9C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eNSP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bdr w:val="none" w:color="auto" w:sz="0" w:space="0"/>
          <w:shd w:val="clear" w:fill="FFFFFF"/>
        </w:rPr>
        <w:instrText xml:space="preserve"> HYPERLINK "https://so.csdn.net/so/search?q=%E6%A8%A1%E6%8B%9F%E5%99%A8&amp;spm=1001.2101.3001.7020" \t "https://blog.csdn.net/2301_79704879/article/details/_blank"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bdr w:val="none" w:color="auto" w:sz="0" w:space="0"/>
          <w:shd w:val="clear" w:fill="FFFFFF"/>
        </w:rPr>
        <w:t>模拟器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bdr w:val="none" w:color="auto" w:sz="0" w:space="0"/>
          <w:shd w:val="clear" w:fill="FFFFFF"/>
        </w:rPr>
        <w:fldChar w:fldCharType="end"/>
      </w:r>
    </w:p>
    <w:p w14:paraId="48AE52F9">
      <w:pPr>
        <w:rPr>
          <w:rStyle w:val="6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6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2.</w:t>
      </w:r>
      <w:r>
        <w:rPr>
          <w:rStyle w:val="6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 网络拓扑</w:t>
      </w:r>
    </w:p>
    <w:p w14:paraId="2667E66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5420" cy="2866390"/>
            <wp:effectExtent l="0" t="0" r="7620" b="1397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7F4D89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3. IP地址规划</w:t>
      </w:r>
    </w:p>
    <w:p w14:paraId="3991A570">
      <w:pPr>
        <w:rPr>
          <w:rFonts w:hint="default" w:ascii="宋体" w:hAnsi="宋体" w:eastAsia="宋体" w:cs="宋体"/>
          <w:sz w:val="24"/>
          <w:szCs w:val="24"/>
        </w:rPr>
      </w:pPr>
    </w:p>
    <w:p w14:paraId="6D6A523F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R1接口：</w:t>
      </w:r>
    </w:p>
    <w:p w14:paraId="5DA1228A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G0/0/1: 10.1.1.254/24</w:t>
      </w:r>
    </w:p>
    <w:p w14:paraId="6EA9A41D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G0/0/2: 10.1.2.254/24</w:t>
      </w:r>
    </w:p>
    <w:p w14:paraId="1ADCDBF3">
      <w:pPr>
        <w:rPr>
          <w:rFonts w:hint="default" w:ascii="宋体" w:hAnsi="宋体" w:eastAsia="宋体" w:cs="宋体"/>
          <w:sz w:val="24"/>
          <w:szCs w:val="24"/>
        </w:rPr>
      </w:pPr>
    </w:p>
    <w:p w14:paraId="3A88FC3F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PC地址：</w:t>
      </w:r>
    </w:p>
    <w:p w14:paraId="686B01B7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PC1: 10.1.1.1/24（未配置网关）</w:t>
      </w:r>
    </w:p>
    <w:p w14:paraId="6E28317E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PC2: 10.1.1.2/24</w:t>
      </w:r>
    </w:p>
    <w:p w14:paraId="19217A37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PC3: 10.1.2.3/24（未配置网关）</w:t>
      </w:r>
    </w:p>
    <w:p w14:paraId="11E54B96">
      <w:pPr>
        <w:rPr>
          <w:rFonts w:hint="default" w:ascii="宋体" w:hAnsi="宋体" w:eastAsia="宋体" w:cs="宋体"/>
          <w:sz w:val="24"/>
          <w:szCs w:val="24"/>
        </w:rPr>
      </w:pPr>
    </w:p>
    <w:p w14:paraId="3EAFFCED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二、原理</w:t>
      </w:r>
    </w:p>
    <w:p w14:paraId="2A7A0DE4">
      <w:pPr>
        <w:rPr>
          <w:rFonts w:hint="default" w:ascii="宋体" w:hAnsi="宋体" w:eastAsia="宋体" w:cs="宋体"/>
          <w:sz w:val="24"/>
          <w:szCs w:val="24"/>
        </w:rPr>
      </w:pPr>
    </w:p>
    <w:p w14:paraId="715D8C68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1. ARP协议工作机制</w:t>
      </w:r>
    </w:p>
    <w:p w14:paraId="6D2E4AC3">
      <w:pPr>
        <w:rPr>
          <w:rFonts w:hint="default" w:ascii="宋体" w:hAnsi="宋体" w:eastAsia="宋体" w:cs="宋体"/>
          <w:sz w:val="24"/>
          <w:szCs w:val="24"/>
        </w:rPr>
      </w:pPr>
    </w:p>
    <w:p w14:paraId="2C8C79CE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（1）同网段通信流程</w:t>
      </w:r>
    </w:p>
    <w:p w14:paraId="1E2BF21C">
      <w:pPr>
        <w:rPr>
          <w:rFonts w:hint="default" w:ascii="宋体" w:hAnsi="宋体" w:eastAsia="宋体" w:cs="宋体"/>
          <w:sz w:val="24"/>
          <w:szCs w:val="24"/>
        </w:rPr>
      </w:pPr>
    </w:p>
    <w:p w14:paraId="24BD48FF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当PC1（10.1.1.1）访问PC2（10.1.1.2）时：</w:t>
      </w:r>
    </w:p>
    <w:p w14:paraId="2244835E">
      <w:pPr>
        <w:rPr>
          <w:rFonts w:hint="default" w:ascii="宋体" w:hAnsi="宋体" w:eastAsia="宋体" w:cs="宋体"/>
          <w:sz w:val="24"/>
          <w:szCs w:val="24"/>
        </w:rPr>
      </w:pPr>
    </w:p>
    <w:p w14:paraId="5BF9E231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ARP请求（广播）：PC1发送广播ARP请求：“谁是10.1.1.2？请告诉10.1.1.1”</w:t>
      </w:r>
    </w:p>
    <w:p w14:paraId="3A1B5456">
      <w:pPr>
        <w:rPr>
          <w:rFonts w:hint="default" w:ascii="宋体" w:hAnsi="宋体" w:eastAsia="宋体" w:cs="宋体"/>
          <w:sz w:val="24"/>
          <w:szCs w:val="24"/>
        </w:rPr>
      </w:pPr>
    </w:p>
    <w:p w14:paraId="0F9666EF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ARP响应（单播）：PC2回复：“我是10.1.1.2，我的MAC是00-11-22-33-44-55”</w:t>
      </w:r>
    </w:p>
    <w:p w14:paraId="4B311069">
      <w:pPr>
        <w:rPr>
          <w:rFonts w:hint="default" w:ascii="宋体" w:hAnsi="宋体" w:eastAsia="宋体" w:cs="宋体"/>
          <w:sz w:val="24"/>
          <w:szCs w:val="24"/>
        </w:rPr>
      </w:pPr>
    </w:p>
    <w:p w14:paraId="5D45313A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ICMP通信：</w:t>
      </w:r>
    </w:p>
    <w:p w14:paraId="0B9EFD6E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PC1将ICMP报文封装到目标MAC地址（PC2的MAC）中，直接发送。</w:t>
      </w:r>
    </w:p>
    <w:p w14:paraId="5D24A2AE">
      <w:pPr>
        <w:rPr>
          <w:rFonts w:hint="default" w:ascii="宋体" w:hAnsi="宋体" w:eastAsia="宋体" w:cs="宋体"/>
          <w:sz w:val="24"/>
          <w:szCs w:val="24"/>
        </w:rPr>
      </w:pPr>
    </w:p>
    <w:p w14:paraId="0ED4CD21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（2）跨网段通信问题</w:t>
      </w:r>
    </w:p>
    <w:p w14:paraId="6D0B4D69">
      <w:pPr>
        <w:rPr>
          <w:rFonts w:hint="default" w:ascii="宋体" w:hAnsi="宋体" w:eastAsia="宋体" w:cs="宋体"/>
          <w:sz w:val="24"/>
          <w:szCs w:val="24"/>
        </w:rPr>
      </w:pPr>
    </w:p>
    <w:p w14:paraId="772C2439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当PC1（10.1.1.1）尝试访问PC3（10.1.2.3）时：</w:t>
      </w:r>
    </w:p>
    <w:p w14:paraId="37136571">
      <w:pPr>
        <w:rPr>
          <w:rFonts w:hint="default" w:ascii="宋体" w:hAnsi="宋体" w:eastAsia="宋体" w:cs="宋体"/>
          <w:sz w:val="24"/>
          <w:szCs w:val="24"/>
        </w:rPr>
      </w:pPr>
    </w:p>
    <w:p w14:paraId="3309DCBE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无网关配置：PC1认为PC3在同一子网，发送ARP请求广播</w:t>
      </w:r>
    </w:p>
    <w:p w14:paraId="0B7E0BE6">
      <w:pPr>
        <w:rPr>
          <w:rFonts w:hint="default" w:ascii="宋体" w:hAnsi="宋体" w:eastAsia="宋体" w:cs="宋体"/>
          <w:sz w:val="24"/>
          <w:szCs w:val="24"/>
        </w:rPr>
      </w:pPr>
    </w:p>
    <w:p w14:paraId="5B20C829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广播域隔离：路由器默认不转发广播，PC3无法收到请求 → 通信失败</w:t>
      </w:r>
    </w:p>
    <w:p w14:paraId="25B36459">
      <w:pPr>
        <w:rPr>
          <w:rFonts w:hint="default" w:ascii="宋体" w:hAnsi="宋体" w:eastAsia="宋体" w:cs="宋体"/>
          <w:sz w:val="24"/>
          <w:szCs w:val="24"/>
        </w:rPr>
      </w:pPr>
    </w:p>
    <w:p w14:paraId="5A039660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2. Proxy ARP核心原理</w:t>
      </w:r>
    </w:p>
    <w:p w14:paraId="723BA8B1">
      <w:pPr>
        <w:rPr>
          <w:rFonts w:hint="default" w:ascii="宋体" w:hAnsi="宋体" w:eastAsia="宋体" w:cs="宋体"/>
          <w:sz w:val="24"/>
          <w:szCs w:val="24"/>
        </w:rPr>
      </w:pPr>
    </w:p>
    <w:p w14:paraId="3789DB2A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路由器介入：</w:t>
      </w:r>
    </w:p>
    <w:p w14:paraId="70FADAF8">
      <w:pPr>
        <w:rPr>
          <w:rFonts w:hint="default" w:ascii="宋体" w:hAnsi="宋体" w:eastAsia="宋体" w:cs="宋体"/>
          <w:sz w:val="24"/>
          <w:szCs w:val="24"/>
        </w:rPr>
      </w:pPr>
    </w:p>
    <w:p w14:paraId="70CF0E83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R1在接口G0/0/1收到PC1的ARP请求（目标IP：10.1.2.3）</w:t>
      </w:r>
    </w:p>
    <w:p w14:paraId="7875F33D">
      <w:pPr>
        <w:rPr>
          <w:rFonts w:hint="default" w:ascii="宋体" w:hAnsi="宋体" w:eastAsia="宋体" w:cs="宋体"/>
          <w:sz w:val="24"/>
          <w:szCs w:val="24"/>
        </w:rPr>
      </w:pPr>
    </w:p>
    <w:p w14:paraId="458F2CFF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R1检查路由表，发现10.1.2.0/24是其直连网络</w:t>
      </w:r>
    </w:p>
    <w:p w14:paraId="49FEE40D">
      <w:pPr>
        <w:rPr>
          <w:rFonts w:hint="default" w:ascii="宋体" w:hAnsi="宋体" w:eastAsia="宋体" w:cs="宋体"/>
          <w:sz w:val="24"/>
          <w:szCs w:val="24"/>
        </w:rPr>
      </w:pPr>
    </w:p>
    <w:p w14:paraId="624933E5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R1以自身G0/0/1接口的MAC地址响应PC1</w:t>
      </w:r>
    </w:p>
    <w:p w14:paraId="6ADDEE3E">
      <w:pPr>
        <w:rPr>
          <w:rFonts w:hint="default" w:ascii="宋体" w:hAnsi="宋体" w:eastAsia="宋体" w:cs="宋体"/>
          <w:sz w:val="24"/>
          <w:szCs w:val="24"/>
        </w:rPr>
      </w:pPr>
    </w:p>
    <w:p w14:paraId="3E971BBD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PC1将数据包发送至R1，R1根据路由表转发至PC3</w:t>
      </w:r>
    </w:p>
    <w:p w14:paraId="26260266">
      <w:pPr>
        <w:rPr>
          <w:rFonts w:hint="default" w:ascii="宋体" w:hAnsi="宋体" w:eastAsia="宋体" w:cs="宋体"/>
          <w:sz w:val="24"/>
          <w:szCs w:val="24"/>
        </w:rPr>
      </w:pPr>
    </w:p>
    <w:p w14:paraId="2AC6DDA7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本质：路由器“欺骗”PC1，使PC1误以为目标主机在同一广播域，实际通过路由转发实现跨网段通信。</w:t>
      </w:r>
    </w:p>
    <w:p w14:paraId="0C602994">
      <w:pPr>
        <w:rPr>
          <w:rFonts w:hint="default" w:ascii="宋体" w:hAnsi="宋体" w:eastAsia="宋体" w:cs="宋体"/>
          <w:sz w:val="24"/>
          <w:szCs w:val="24"/>
        </w:rPr>
      </w:pPr>
    </w:p>
    <w:p w14:paraId="18BB6631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三、步骤</w:t>
      </w:r>
    </w:p>
    <w:p w14:paraId="282D2865">
      <w:pPr>
        <w:rPr>
          <w:rFonts w:hint="default" w:ascii="宋体" w:hAnsi="宋体" w:eastAsia="宋体" w:cs="宋体"/>
          <w:sz w:val="24"/>
          <w:szCs w:val="24"/>
        </w:rPr>
      </w:pPr>
    </w:p>
    <w:p w14:paraId="05AA28FE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1. 基础配置</w:t>
      </w:r>
    </w:p>
    <w:p w14:paraId="24FAE6EB">
      <w:pPr>
        <w:rPr>
          <w:rFonts w:hint="default" w:ascii="宋体" w:hAnsi="宋体" w:eastAsia="宋体" w:cs="宋体"/>
          <w:sz w:val="24"/>
          <w:szCs w:val="24"/>
        </w:rPr>
      </w:pPr>
    </w:p>
    <w:p w14:paraId="23CB962F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配置路由器接口IP</w:t>
      </w:r>
    </w:p>
    <w:p w14:paraId="784DC243">
      <w:pPr>
        <w:rPr>
          <w:rFonts w:hint="default" w:ascii="宋体" w:hAnsi="宋体" w:eastAsia="宋体" w:cs="宋体"/>
          <w:sz w:val="24"/>
          <w:szCs w:val="24"/>
        </w:rPr>
      </w:pPr>
    </w:p>
    <w:p w14:paraId="38B78F65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路由器R1配置（建立两个独立的子网，为后续跨网段通信测试提供基础架构）：</w:t>
      </w:r>
    </w:p>
    <w:p w14:paraId="097FAFF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1801495"/>
            <wp:effectExtent l="0" t="0" r="5715" b="1206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512A26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验证直连通信</w:t>
      </w:r>
    </w:p>
    <w:p w14:paraId="55EC0895">
      <w:pPr>
        <w:rPr>
          <w:rFonts w:hint="default" w:ascii="宋体" w:hAnsi="宋体" w:eastAsia="宋体" w:cs="宋体"/>
          <w:sz w:val="24"/>
          <w:szCs w:val="24"/>
        </w:rPr>
      </w:pPr>
    </w:p>
    <w:p w14:paraId="291FA67D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PC1 ping PC2（同子网）→ 成功</w:t>
      </w:r>
    </w:p>
    <w:p w14:paraId="48CE2753">
      <w:pPr>
        <w:rPr>
          <w:rFonts w:hint="default" w:ascii="宋体" w:hAnsi="宋体" w:eastAsia="宋体" w:cs="宋体"/>
          <w:sz w:val="24"/>
          <w:szCs w:val="24"/>
        </w:rPr>
      </w:pPr>
    </w:p>
    <w:p w14:paraId="393DC938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验证逻辑：确认ARP协议在局域网内的正常运作。</w:t>
      </w:r>
    </w:p>
    <w:p w14:paraId="01896708">
      <w:pPr>
        <w:rPr>
          <w:rFonts w:hint="default" w:ascii="宋体" w:hAnsi="宋体" w:eastAsia="宋体" w:cs="宋体"/>
          <w:sz w:val="24"/>
          <w:szCs w:val="24"/>
        </w:rPr>
      </w:pPr>
    </w:p>
    <w:p w14:paraId="15E89167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PC1 ping G0/0/1接口 PC3 ping g0/0/2→ 成功</w:t>
      </w:r>
    </w:p>
    <w:p w14:paraId="358EF545">
      <w:pPr>
        <w:rPr>
          <w:rFonts w:hint="default" w:ascii="宋体" w:hAnsi="宋体" w:eastAsia="宋体" w:cs="宋体"/>
          <w:sz w:val="24"/>
          <w:szCs w:val="24"/>
        </w:rPr>
      </w:pPr>
    </w:p>
    <w:p w14:paraId="42A91E7C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验证逻辑：确认终端与网关的基础连通性。</w:t>
      </w:r>
    </w:p>
    <w:p w14:paraId="4978A066">
      <w:pPr>
        <w:rPr>
          <w:rFonts w:hint="default" w:ascii="宋体" w:hAnsi="宋体" w:eastAsia="宋体" w:cs="宋体"/>
          <w:sz w:val="24"/>
          <w:szCs w:val="24"/>
        </w:rPr>
      </w:pPr>
    </w:p>
    <w:p w14:paraId="72390015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实验结果见（四部分）</w:t>
      </w:r>
    </w:p>
    <w:p w14:paraId="113927F3">
      <w:pPr>
        <w:rPr>
          <w:rFonts w:hint="default" w:ascii="宋体" w:hAnsi="宋体" w:eastAsia="宋体" w:cs="宋体"/>
          <w:sz w:val="24"/>
          <w:szCs w:val="24"/>
        </w:rPr>
      </w:pPr>
    </w:p>
    <w:p w14:paraId="27A6E8F5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2. 跨网段通信问题复现</w:t>
      </w:r>
    </w:p>
    <w:p w14:paraId="482FEF15">
      <w:pPr>
        <w:rPr>
          <w:rFonts w:hint="default" w:ascii="宋体" w:hAnsi="宋体" w:eastAsia="宋体" w:cs="宋体"/>
          <w:sz w:val="24"/>
          <w:szCs w:val="24"/>
        </w:rPr>
      </w:pPr>
    </w:p>
    <w:p w14:paraId="258C3740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步骤3：PC1 ping PC3（无Proxy ARP）</w:t>
      </w:r>
    </w:p>
    <w:p w14:paraId="43383D48">
      <w:pPr>
        <w:rPr>
          <w:rFonts w:hint="default" w:ascii="宋体" w:hAnsi="宋体" w:eastAsia="宋体" w:cs="宋体"/>
          <w:sz w:val="24"/>
          <w:szCs w:val="24"/>
        </w:rPr>
      </w:pPr>
    </w:p>
    <w:p w14:paraId="2798495B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现象：请求超时</w:t>
      </w:r>
    </w:p>
    <w:p w14:paraId="67228AC2">
      <w:pPr>
        <w:rPr>
          <w:rFonts w:hint="default" w:ascii="宋体" w:hAnsi="宋体" w:eastAsia="宋体" w:cs="宋体"/>
          <w:sz w:val="24"/>
          <w:szCs w:val="24"/>
        </w:rPr>
      </w:pPr>
    </w:p>
    <w:p w14:paraId="487A1C32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抓包分析（Wireshark示例）：</w:t>
      </w:r>
    </w:p>
    <w:p w14:paraId="663A29F6">
      <w:pPr>
        <w:rPr>
          <w:rFonts w:hint="default" w:ascii="宋体" w:hAnsi="宋体" w:eastAsia="宋体" w:cs="宋体"/>
          <w:sz w:val="24"/>
          <w:szCs w:val="24"/>
        </w:rPr>
      </w:pPr>
    </w:p>
    <w:p w14:paraId="23257183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ARP请求未响应</w:t>
      </w:r>
    </w:p>
    <w:p w14:paraId="4C6275E1">
      <w:pPr>
        <w:rPr>
          <w:rFonts w:hint="default" w:ascii="宋体" w:hAnsi="宋体" w:eastAsia="宋体" w:cs="宋体"/>
          <w:sz w:val="24"/>
          <w:szCs w:val="24"/>
        </w:rPr>
      </w:pPr>
    </w:p>
    <w:p w14:paraId="75C8C74E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PC1持续发送ARP请求广播，但无设备响应</w:t>
      </w:r>
    </w:p>
    <w:p w14:paraId="283ED563">
      <w:pPr>
        <w:rPr>
          <w:rFonts w:hint="default" w:ascii="宋体" w:hAnsi="宋体" w:eastAsia="宋体" w:cs="宋体"/>
          <w:sz w:val="24"/>
          <w:szCs w:val="24"/>
        </w:rPr>
      </w:pPr>
    </w:p>
    <w:p w14:paraId="19ECC1C3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关键结论：</w:t>
      </w:r>
    </w:p>
    <w:p w14:paraId="018AF627">
      <w:pPr>
        <w:rPr>
          <w:rFonts w:hint="default" w:ascii="宋体" w:hAnsi="宋体" w:eastAsia="宋体" w:cs="宋体"/>
          <w:sz w:val="24"/>
          <w:szCs w:val="24"/>
        </w:rPr>
      </w:pPr>
    </w:p>
    <w:p w14:paraId="2968563F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不同子网的主机无法通过广播ARP直接通信。</w:t>
      </w:r>
    </w:p>
    <w:p w14:paraId="2526C085">
      <w:pPr>
        <w:rPr>
          <w:rFonts w:hint="default" w:ascii="宋体" w:hAnsi="宋体" w:eastAsia="宋体" w:cs="宋体"/>
          <w:sz w:val="24"/>
          <w:szCs w:val="24"/>
        </w:rPr>
      </w:pPr>
    </w:p>
    <w:p w14:paraId="2235E162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3. Proxy ARP功能验证</w:t>
      </w:r>
    </w:p>
    <w:p w14:paraId="2F5FAED6">
      <w:pPr>
        <w:rPr>
          <w:rFonts w:hint="default" w:ascii="宋体" w:hAnsi="宋体" w:eastAsia="宋体" w:cs="宋体"/>
          <w:sz w:val="24"/>
          <w:szCs w:val="24"/>
        </w:rPr>
      </w:pPr>
    </w:p>
    <w:p w14:paraId="44F3FA2B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启用Proxy ARP</w:t>
      </w:r>
    </w:p>
    <w:p w14:paraId="540C358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382270"/>
            <wp:effectExtent l="0" t="0" r="635" b="1397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59ABB9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配置目的：</w:t>
      </w:r>
    </w:p>
    <w:p w14:paraId="4093A6CE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允许路由器响应非本子网的ARP请求，突破广播域限制。</w:t>
      </w:r>
    </w:p>
    <w:p w14:paraId="6402F4EF">
      <w:pPr>
        <w:rPr>
          <w:rFonts w:hint="default" w:ascii="宋体" w:hAnsi="宋体" w:eastAsia="宋体" w:cs="宋体"/>
          <w:sz w:val="24"/>
          <w:szCs w:val="24"/>
        </w:rPr>
      </w:pPr>
    </w:p>
    <w:p w14:paraId="442D6994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再次测试PC1 ping PC3</w:t>
      </w:r>
    </w:p>
    <w:p w14:paraId="1BFB6FF5">
      <w:pPr>
        <w:rPr>
          <w:rFonts w:hint="default" w:ascii="宋体" w:hAnsi="宋体" w:eastAsia="宋体" w:cs="宋体"/>
          <w:sz w:val="24"/>
          <w:szCs w:val="24"/>
        </w:rPr>
      </w:pPr>
    </w:p>
    <w:p w14:paraId="0B35C784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现象：通信成功</w:t>
      </w:r>
    </w:p>
    <w:p w14:paraId="1AF08C10">
      <w:pPr>
        <w:rPr>
          <w:rFonts w:hint="default" w:ascii="宋体" w:hAnsi="宋体" w:eastAsia="宋体" w:cs="宋体"/>
          <w:sz w:val="24"/>
          <w:szCs w:val="24"/>
        </w:rPr>
      </w:pPr>
    </w:p>
    <w:p w14:paraId="7D865EC9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抓包分析：</w:t>
      </w:r>
    </w:p>
    <w:p w14:paraId="6E74C4D5">
      <w:pPr>
        <w:rPr>
          <w:rFonts w:hint="default" w:ascii="宋体" w:hAnsi="宋体" w:eastAsia="宋体" w:cs="宋体"/>
          <w:sz w:val="24"/>
          <w:szCs w:val="24"/>
        </w:rPr>
      </w:pPr>
    </w:p>
    <w:p w14:paraId="62E05C9D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PC1发送ARP请求：“Who has 10.1.2.3?”</w:t>
      </w:r>
    </w:p>
    <w:p w14:paraId="21938671">
      <w:pPr>
        <w:rPr>
          <w:rFonts w:hint="default" w:ascii="宋体" w:hAnsi="宋体" w:eastAsia="宋体" w:cs="宋体"/>
          <w:sz w:val="24"/>
          <w:szCs w:val="24"/>
        </w:rPr>
      </w:pPr>
    </w:p>
    <w:p w14:paraId="62BF43A2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R1以自身MAC（00e0-fc12-3456）响应</w:t>
      </w:r>
    </w:p>
    <w:p w14:paraId="1EF44D04">
      <w:pPr>
        <w:rPr>
          <w:rFonts w:hint="default" w:ascii="宋体" w:hAnsi="宋体" w:eastAsia="宋体" w:cs="宋体"/>
          <w:sz w:val="24"/>
          <w:szCs w:val="24"/>
        </w:rPr>
      </w:pPr>
    </w:p>
    <w:p w14:paraId="5329F311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PC1发送ICMP报文至R1，R1转发至PC3</w:t>
      </w:r>
    </w:p>
    <w:p w14:paraId="669A4378">
      <w:pPr>
        <w:rPr>
          <w:rFonts w:hint="default" w:ascii="宋体" w:hAnsi="宋体" w:eastAsia="宋体" w:cs="宋体"/>
          <w:sz w:val="24"/>
          <w:szCs w:val="24"/>
        </w:rPr>
      </w:pPr>
    </w:p>
    <w:p w14:paraId="2A170CD3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结果见第四部分</w:t>
      </w:r>
    </w:p>
    <w:p w14:paraId="0365A970">
      <w:pPr>
        <w:rPr>
          <w:rFonts w:hint="default" w:ascii="宋体" w:hAnsi="宋体" w:eastAsia="宋体" w:cs="宋体"/>
          <w:sz w:val="24"/>
          <w:szCs w:val="24"/>
        </w:rPr>
      </w:pPr>
    </w:p>
    <w:p w14:paraId="4052BE8C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5. 修改ARP表的映射 再次ping测试</w:t>
      </w:r>
    </w:p>
    <w:p w14:paraId="195B409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1541145"/>
            <wp:effectExtent l="0" t="0" r="3175" b="1333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6E230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449580"/>
            <wp:effectExtent l="0" t="0" r="3175" b="762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A551C2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Style w:val="6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四、结果</w:t>
      </w:r>
    </w:p>
    <w:p w14:paraId="4BD48CC3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1. 验证直连通信</w:t>
      </w:r>
    </w:p>
    <w:p w14:paraId="05BFB7AC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PC1 ping PC2（同子网）→ 成功</w:t>
      </w:r>
    </w:p>
    <w:p w14:paraId="0E1E66C2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PC1 ping G0/0/1接口 PC3 ping g0/0/2→ 成功</w:t>
      </w:r>
    </w:p>
    <w:p w14:paraId="6078A21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2498725"/>
            <wp:effectExtent l="0" t="0" r="5715" b="63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39FCA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811780"/>
            <wp:effectExtent l="0" t="0" r="13970" b="762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1BEBF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8595" cy="3235325"/>
            <wp:effectExtent l="0" t="0" r="4445" b="1079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27C0B0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Style w:val="6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2.未启动ARP代理是 PC1pingPC3的抓包分析：（ARP请求未响应）</w:t>
      </w:r>
    </w:p>
    <w:p w14:paraId="0CC11073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5272405" cy="654685"/>
            <wp:effectExtent l="0" t="0" r="635" b="635"/>
            <wp:docPr id="1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1844B3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Style w:val="6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3.启动AARP代理后PC1 ping PC3结果：</w:t>
      </w:r>
    </w:p>
    <w:p w14:paraId="0DD48B01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5269865" cy="1334135"/>
            <wp:effectExtent l="0" t="0" r="3175" b="6985"/>
            <wp:docPr id="12" name="图片 1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3D3EA6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5266690" cy="3762375"/>
            <wp:effectExtent l="0" t="0" r="6350" b="1905"/>
            <wp:docPr id="15" name="图片 1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5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A76DCC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Style w:val="6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ARP表：</w:t>
      </w:r>
    </w:p>
    <w:p w14:paraId="5F8C3619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5269865" cy="1541145"/>
            <wp:effectExtent l="0" t="0" r="3175" b="13335"/>
            <wp:docPr id="11" name="图片 1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EAFE85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Style w:val="6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t>修改映射后无法ping通：</w:t>
      </w:r>
    </w:p>
    <w:p w14:paraId="0D4D8FBA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jc w:val="both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5269230" cy="3017520"/>
            <wp:effectExtent l="0" t="0" r="3810" b="0"/>
            <wp:docPr id="13" name="图片 1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5" descr="IMG_26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9CF3E8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五、心得体会</w:t>
      </w:r>
    </w:p>
    <w:p w14:paraId="4BF3FA92">
      <w:pPr>
        <w:rPr>
          <w:rFonts w:hint="default" w:ascii="宋体" w:hAnsi="宋体" w:eastAsia="宋体" w:cs="宋体"/>
          <w:sz w:val="24"/>
          <w:szCs w:val="24"/>
        </w:rPr>
      </w:pPr>
    </w:p>
    <w:p w14:paraId="45BCA9F6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通过这次实验，让我掌握了ARP协议和Proxy ARP的配置方法，同时学会了如何用NESP软件搭建网络拓扑结构。我有几个感悟：</w:t>
      </w:r>
    </w:p>
    <w:p w14:paraId="39DA508F">
      <w:pPr>
        <w:rPr>
          <w:rFonts w:hint="default" w:ascii="宋体" w:hAnsi="宋体" w:eastAsia="宋体" w:cs="宋体"/>
          <w:sz w:val="24"/>
          <w:szCs w:val="24"/>
        </w:rPr>
      </w:pPr>
    </w:p>
    <w:p w14:paraId="31EF6EE9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动态ARP的脆弱性：</w:t>
      </w:r>
    </w:p>
    <w:p w14:paraId="0395C544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实验中手动修改ARP表项后，PC1误将数据发送到错误MAC地址，导致通信中断。这让我深刻认识到动态ARP易受欺骗攻击的缺陷。</w:t>
      </w:r>
    </w:p>
    <w:p w14:paraId="607EF88E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通过抓包分析，直观理解了Proxy ARP并非真正“代理”目标主机，而是路由器通过欺骗性ARP响应，将自身作为数据中转站，实现跨子网通信。</w:t>
      </w:r>
    </w:p>
    <w:p w14:paraId="17612840">
      <w:pPr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</w:rPr>
        <w:t>通过抓包我理解了ARP协议原理：启动 ARP 代理后工作流程如下: R1 收到 PC1 寻找PC的MAC 地址的 ARP 请求时先比对 ARP 表，若发现没有适合的 MAC 地址则再将此 IP 地址拿去比对自身的路由表。若路由表中有合适的路由则会回复本接口的 MAC地址给 PC1 ，此后PC1 发送给PC3的数据都是先发送至此端口，接着比对路由表后再将其转运至真正目的地。</w:t>
      </w:r>
    </w:p>
    <w:p w14:paraId="5FF3FD7F">
      <w:pPr>
        <w:rPr>
          <w:rFonts w:hint="default" w:ascii="宋体" w:hAnsi="宋体" w:eastAsia="宋体" w:cs="宋体"/>
          <w:sz w:val="24"/>
          <w:szCs w:val="24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51">
      <wne:macro wne:macroName="MATHTYPECOMMANDS.UILIB.MTCOMMAND_INSERTINLINEEQN"/>
    </wne:keymap>
    <wne:keymap wne:kcmPrimary="0451">
      <wne:macro wne:macroName="MATHTYPECOMMANDS.UILIB.MTCOMMAND_INSERTDISPEQN"/>
    </wne:keymap>
    <wne:keymap wne:kcmPrimary="0551">
      <wne:macro wne:macroName="MATHTYPECOMMANDS.UILIB.MTCOMMAND_INSERTRIGHTNUMBEREDDISPEQN"/>
    </wne:keymap>
    <wne:keymap wne:kcmPrimary="0751">
      <wne:macro wne:macroName="MATHTYPECOMMANDS.UILIB.MTCOMMAND_INSERTLEFTNUMBEREDDISPEQN"/>
    </wne:keymap>
    <wne:keymap wne:kcmPrimary="04DC">
      <wne:macro wne:macroName="MATHTYPECOMMANDS.UILIB.MTCOMMAND_TEXTOGGLE"/>
    </wne:keymap>
    <wne:keymap wne:kcmPrimary="0445">
      <wne:macro wne:macroName="MATHTYPECOMMANDS.UILIB.MTCOMMAND_EDITEQUATIONINPLACE"/>
    </wne:keymap>
    <wne:keymap wne:kcmPrimary="044F">
      <wne:macro wne:macroName="MATHTYPECOMMANDS.UILIB.MTCOMMAND_EDITEQUATIONOPEN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DF474E"/>
    <w:rsid w:val="0A6D4E5E"/>
    <w:rsid w:val="0D2F468C"/>
    <w:rsid w:val="144D192F"/>
    <w:rsid w:val="149B3F31"/>
    <w:rsid w:val="14D4594B"/>
    <w:rsid w:val="1AF434F8"/>
    <w:rsid w:val="21ED13A9"/>
    <w:rsid w:val="227C66C6"/>
    <w:rsid w:val="246A7D54"/>
    <w:rsid w:val="24945727"/>
    <w:rsid w:val="274612B7"/>
    <w:rsid w:val="291512F1"/>
    <w:rsid w:val="296E563B"/>
    <w:rsid w:val="2B407B5F"/>
    <w:rsid w:val="2D724F7A"/>
    <w:rsid w:val="306B5F21"/>
    <w:rsid w:val="32CD5260"/>
    <w:rsid w:val="3484512F"/>
    <w:rsid w:val="36C721FA"/>
    <w:rsid w:val="3F210504"/>
    <w:rsid w:val="4F6505B0"/>
    <w:rsid w:val="51E33014"/>
    <w:rsid w:val="54555CC4"/>
    <w:rsid w:val="55EE439A"/>
    <w:rsid w:val="589642D8"/>
    <w:rsid w:val="59681F02"/>
    <w:rsid w:val="5E081BF5"/>
    <w:rsid w:val="68B52481"/>
    <w:rsid w:val="6ACB3360"/>
    <w:rsid w:val="6D32277E"/>
    <w:rsid w:val="6D952DD1"/>
    <w:rsid w:val="7688562D"/>
    <w:rsid w:val="784E69AF"/>
    <w:rsid w:val="7E5B702C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microsoft.com/office/2006/relationships/keyMapCustomizations" Target="customizations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2025-11-01T08:45:00Z</dcterms:created>
  <dc:creator>rytram</dc:creator>
  <cp:lastModifiedBy>沈瑚双</cp:lastModifiedBy>
  <dcterms:modified xsi:type="dcterms:W3CDTF">2025-12-26T10:07:53Z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AC8BBED80B1342FA804F595F040BD97F_12</vt:lpwstr>
  </property>
  <property fmtid="{D5CDD505-2E9C-101B-9397-08002B2CF9AE}" pid="4" name="KSOTemplateDocerSaveRecord">
    <vt:lpwstr>eyJoZGlkIjoiMzY2NjY2ZDQ0Mjc4MDAwOGY4MjFjOGE4ZWM0Mzg0YzYiLCJ1c2VySWQiOiIxNjU2Njc1MDE5In0=</vt:lpwstr>
  </property>
</Properties>
</file>